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70" w:type="dxa"/>
          <w:right w:w="70" w:type="dxa"/>
        </w:tblCellMar>
        <w:tblLook w:val="0000" w:firstRow="0" w:lastRow="0" w:firstColumn="0" w:lastColumn="0" w:noHBand="0" w:noVBand="0"/>
      </w:tblPr>
      <w:tblGrid>
        <w:gridCol w:w="1753"/>
        <w:gridCol w:w="9160"/>
      </w:tblGrid>
      <w:tr w:rsidR="00DB0034">
        <w:trPr>
          <w:trHeight w:val="1147"/>
        </w:trPr>
        <w:tc>
          <w:tcPr>
            <w:tcW w:w="1753" w:type="dxa"/>
          </w:tcPr>
          <w:p w:rsidR="00DB0034" w:rsidRDefault="00DB0034">
            <w:pPr>
              <w:snapToGrid w:val="0"/>
              <w:rPr>
                <w:rFonts w:ascii="Arial Rounded MT Bold" w:hAnsi="Arial Rounded MT Bold"/>
                <w:sz w:val="20"/>
                <w:lang w:val="fr-FR"/>
              </w:rPr>
            </w:pPr>
            <w:r>
              <w:pict>
                <v:shapetype id="_x0000_t202" coordsize="21600,21600" o:spt="202" path="m,l,21600r21600,l21600,xe">
                  <v:stroke joinstyle="miter"/>
                  <v:path gradientshapeok="t" o:connecttype="rect"/>
                </v:shapetype>
                <v:shape id="_x0000_s1026" type="#_x0000_t202" style="position:absolute;margin-left:0;margin-top:-.5pt;width:62.8pt;height:55.6pt;z-index:251657728;mso-wrap-distance-left:9.05pt;mso-wrap-distance-right:9.05pt" stroked="f">
                  <v:fill color2="black"/>
                  <v:textbox inset="0,0,0,0">
                    <w:txbxContent>
                      <w:p w:rsidR="00DB0034" w:rsidRDefault="00DB003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48.6pt" filled="t">
                              <v:fill color2="black"/>
                              <v:imagedata r:id="rId5" o:title=""/>
                            </v:shape>
                          </w:pict>
                        </w:r>
                      </w:p>
                    </w:txbxContent>
                  </v:textbox>
                </v:shape>
              </w:pict>
            </w:r>
          </w:p>
        </w:tc>
        <w:tc>
          <w:tcPr>
            <w:tcW w:w="9160" w:type="dxa"/>
          </w:tcPr>
          <w:p w:rsidR="00DB0034" w:rsidRDefault="00DB0034">
            <w:pPr>
              <w:snapToGrid w:val="0"/>
              <w:jc w:val="center"/>
              <w:rPr>
                <w:color w:val="000080"/>
                <w:sz w:val="32"/>
                <w:szCs w:val="32"/>
              </w:rPr>
            </w:pPr>
            <w:r>
              <w:rPr>
                <w:b/>
                <w:bCs w:val="0"/>
                <w:color w:val="000080"/>
                <w:sz w:val="48"/>
                <w:szCs w:val="48"/>
              </w:rPr>
              <w:t>E</w:t>
            </w:r>
            <w:r>
              <w:rPr>
                <w:color w:val="000080"/>
                <w:sz w:val="32"/>
                <w:szCs w:val="32"/>
              </w:rPr>
              <w:t>TOILE</w:t>
            </w:r>
            <w:r>
              <w:rPr>
                <w:color w:val="000080"/>
                <w:sz w:val="44"/>
              </w:rPr>
              <w:t xml:space="preserve"> </w:t>
            </w:r>
            <w:r>
              <w:rPr>
                <w:b/>
                <w:bCs w:val="0"/>
                <w:color w:val="000080"/>
                <w:sz w:val="48"/>
                <w:szCs w:val="48"/>
              </w:rPr>
              <w:t>P</w:t>
            </w:r>
            <w:r>
              <w:rPr>
                <w:color w:val="000080"/>
                <w:sz w:val="32"/>
                <w:szCs w:val="32"/>
              </w:rPr>
              <w:t xml:space="preserve">HILATELIQUE DE </w:t>
            </w:r>
            <w:r>
              <w:rPr>
                <w:b/>
                <w:bCs w:val="0"/>
                <w:color w:val="000080"/>
                <w:sz w:val="48"/>
                <w:szCs w:val="48"/>
              </w:rPr>
              <w:t>P</w:t>
            </w:r>
            <w:r>
              <w:rPr>
                <w:color w:val="000080"/>
                <w:sz w:val="32"/>
                <w:szCs w:val="32"/>
              </w:rPr>
              <w:t xml:space="preserve">OISSY ET DES </w:t>
            </w:r>
            <w:r>
              <w:rPr>
                <w:b/>
                <w:bCs w:val="0"/>
                <w:color w:val="000080"/>
                <w:sz w:val="48"/>
                <w:szCs w:val="48"/>
              </w:rPr>
              <w:t>E</w:t>
            </w:r>
            <w:r>
              <w:rPr>
                <w:color w:val="000080"/>
                <w:sz w:val="32"/>
                <w:szCs w:val="32"/>
              </w:rPr>
              <w:t>NVIRONS</w:t>
            </w:r>
          </w:p>
        </w:tc>
      </w:tr>
    </w:tbl>
    <w:p w:rsidR="00DB0034" w:rsidRDefault="00DB0034">
      <w:pPr>
        <w:pBdr>
          <w:top w:val="single" w:sz="8" w:space="1" w:color="000000"/>
          <w:left w:val="single" w:sz="8" w:space="4" w:color="000000"/>
          <w:bottom w:val="single" w:sz="8" w:space="2" w:color="000000"/>
          <w:right w:val="single" w:sz="8" w:space="4" w:color="000000"/>
        </w:pBdr>
      </w:pPr>
      <w:r>
        <w:t>Adresser la  correspondance à :</w:t>
      </w:r>
    </w:p>
    <w:p w:rsidR="00DB0034" w:rsidRDefault="00DB0034" w:rsidP="00B16860">
      <w:pPr>
        <w:pBdr>
          <w:top w:val="single" w:sz="8" w:space="1" w:color="000000"/>
          <w:left w:val="single" w:sz="8" w:space="4" w:color="000000"/>
          <w:bottom w:val="single" w:sz="8" w:space="2" w:color="000000"/>
          <w:right w:val="single" w:sz="8" w:space="4" w:color="000000"/>
        </w:pBdr>
        <w:tabs>
          <w:tab w:val="left" w:pos="1122"/>
          <w:tab w:val="left" w:pos="4536"/>
        </w:tabs>
      </w:pPr>
      <w:r>
        <w:tab/>
      </w:r>
      <w:r w:rsidR="00B16860">
        <w:tab/>
      </w:r>
      <w:r>
        <w:t xml:space="preserve"> Madame Danielle MERRIEN</w:t>
      </w:r>
    </w:p>
    <w:p w:rsidR="00DB0034" w:rsidRDefault="00DB0034" w:rsidP="00B16860">
      <w:pPr>
        <w:pBdr>
          <w:top w:val="single" w:sz="8" w:space="1" w:color="000000"/>
          <w:left w:val="single" w:sz="8" w:space="4" w:color="000000"/>
          <w:bottom w:val="single" w:sz="8" w:space="2" w:color="000000"/>
          <w:right w:val="single" w:sz="8" w:space="4" w:color="000000"/>
        </w:pBdr>
        <w:tabs>
          <w:tab w:val="left" w:pos="1122"/>
          <w:tab w:val="left" w:pos="4536"/>
        </w:tabs>
      </w:pPr>
      <w:r>
        <w:t xml:space="preserve">                 </w:t>
      </w:r>
      <w:r w:rsidR="00B16860">
        <w:tab/>
      </w:r>
      <w:r>
        <w:t>100 rue de Villiers</w:t>
      </w:r>
    </w:p>
    <w:p w:rsidR="00DB0034" w:rsidRDefault="00DB0034" w:rsidP="00B16860">
      <w:pPr>
        <w:pBdr>
          <w:top w:val="single" w:sz="8" w:space="1" w:color="000000"/>
          <w:left w:val="single" w:sz="8" w:space="4" w:color="000000"/>
          <w:bottom w:val="single" w:sz="8" w:space="2" w:color="000000"/>
          <w:right w:val="single" w:sz="8" w:space="4" w:color="000000"/>
        </w:pBdr>
        <w:tabs>
          <w:tab w:val="left" w:pos="4536"/>
        </w:tabs>
        <w:ind w:firstLine="708"/>
      </w:pPr>
      <w:r>
        <w:t xml:space="preserve">       </w:t>
      </w:r>
      <w:r w:rsidR="00B16860">
        <w:tab/>
      </w:r>
      <w:r>
        <w:t>78300 Poissy</w:t>
      </w:r>
    </w:p>
    <w:p w:rsidR="00DB0034" w:rsidRDefault="00DB0034">
      <w:pPr>
        <w:pBdr>
          <w:top w:val="single" w:sz="8" w:space="1" w:color="000000"/>
          <w:left w:val="single" w:sz="8" w:space="4" w:color="000000"/>
          <w:bottom w:val="single" w:sz="8" w:space="2" w:color="000000"/>
          <w:right w:val="single" w:sz="8" w:space="4" w:color="000000"/>
        </w:pBdr>
        <w:rPr>
          <w:lang w:val="de-DE"/>
        </w:rPr>
      </w:pPr>
      <w:r>
        <w:rPr>
          <w:lang w:val="de-DE"/>
        </w:rPr>
        <w:t xml:space="preserve">Adresse e-mail: </w:t>
      </w:r>
      <w:hyperlink r:id="rId6" w:history="1">
        <w:r w:rsidR="00B16860" w:rsidRPr="00216028">
          <w:rPr>
            <w:rStyle w:val="Lienhypertexte"/>
          </w:rPr>
          <w:t>etoilephilapoissy@live.fr</w:t>
        </w:r>
      </w:hyperlink>
    </w:p>
    <w:p w:rsidR="00DB0034" w:rsidRDefault="00DB0034">
      <w:pPr>
        <w:rPr>
          <w:lang w:val="de-DE"/>
        </w:rPr>
      </w:pPr>
    </w:p>
    <w:p w:rsidR="00DB0034" w:rsidRDefault="00B16860">
      <w:pPr>
        <w:pBdr>
          <w:top w:val="single" w:sz="20" w:space="1" w:color="000000" w:shadow="1"/>
          <w:left w:val="single" w:sz="20" w:space="4" w:color="000000" w:shadow="1"/>
          <w:bottom w:val="single" w:sz="20" w:space="1" w:color="000000" w:shadow="1"/>
          <w:right w:val="single" w:sz="20" w:space="4" w:color="000000" w:shadow="1"/>
        </w:pBdr>
        <w:jc w:val="center"/>
        <w:rPr>
          <w:b/>
          <w:bCs w:val="0"/>
          <w:spacing w:val="40"/>
          <w:sz w:val="52"/>
        </w:rPr>
      </w:pPr>
      <w:r>
        <w:rPr>
          <w:b/>
          <w:bCs w:val="0"/>
          <w:spacing w:val="40"/>
          <w:sz w:val="52"/>
        </w:rPr>
        <w:t xml:space="preserve">DIMANCHE </w:t>
      </w:r>
      <w:r w:rsidR="00A10678">
        <w:rPr>
          <w:b/>
          <w:bCs w:val="0"/>
          <w:spacing w:val="40"/>
          <w:sz w:val="52"/>
        </w:rPr>
        <w:t>23</w:t>
      </w:r>
      <w:r w:rsidR="004C23DC">
        <w:rPr>
          <w:b/>
          <w:bCs w:val="0"/>
          <w:spacing w:val="40"/>
          <w:sz w:val="52"/>
        </w:rPr>
        <w:t xml:space="preserve"> NOVEMBRE 201</w:t>
      </w:r>
      <w:r w:rsidR="00A10678">
        <w:rPr>
          <w:b/>
          <w:bCs w:val="0"/>
          <w:spacing w:val="40"/>
          <w:sz w:val="52"/>
        </w:rPr>
        <w:t>4</w:t>
      </w:r>
    </w:p>
    <w:p w:rsidR="00DB0034" w:rsidRDefault="00A10678">
      <w:pPr>
        <w:pBdr>
          <w:top w:val="single" w:sz="20" w:space="1" w:color="000000" w:shadow="1"/>
          <w:left w:val="single" w:sz="20" w:space="4" w:color="000000" w:shadow="1"/>
          <w:bottom w:val="single" w:sz="20" w:space="1" w:color="000000" w:shadow="1"/>
          <w:right w:val="single" w:sz="20" w:space="4" w:color="000000" w:shadow="1"/>
        </w:pBdr>
        <w:jc w:val="center"/>
        <w:rPr>
          <w:b/>
          <w:bCs w:val="0"/>
          <w:spacing w:val="40"/>
          <w:sz w:val="52"/>
        </w:rPr>
      </w:pPr>
      <w:r>
        <w:rPr>
          <w:b/>
          <w:bCs w:val="0"/>
          <w:spacing w:val="40"/>
          <w:sz w:val="52"/>
        </w:rPr>
        <w:t>10</w:t>
      </w:r>
      <w:r w:rsidR="00DB0034">
        <w:rPr>
          <w:b/>
          <w:bCs w:val="0"/>
          <w:spacing w:val="40"/>
          <w:sz w:val="52"/>
          <w:vertAlign w:val="superscript"/>
        </w:rPr>
        <w:t>e</w:t>
      </w:r>
      <w:r w:rsidR="00B16860">
        <w:rPr>
          <w:b/>
          <w:bCs w:val="0"/>
          <w:spacing w:val="40"/>
          <w:sz w:val="52"/>
        </w:rPr>
        <w:t xml:space="preserve"> BOURSE MULTI</w:t>
      </w:r>
      <w:r w:rsidR="00DB0034">
        <w:rPr>
          <w:b/>
          <w:bCs w:val="0"/>
          <w:spacing w:val="40"/>
          <w:sz w:val="52"/>
        </w:rPr>
        <w:t>COLLECTIONS</w:t>
      </w:r>
    </w:p>
    <w:p w:rsidR="00DB0034" w:rsidRDefault="00DB0034"/>
    <w:p w:rsidR="00DB0034" w:rsidRDefault="00DB0034">
      <w:r>
        <w:rPr>
          <w:b/>
          <w:bCs w:val="0"/>
        </w:rPr>
        <w:t xml:space="preserve">L’ETOILE PHILATELIQUE DE POISSY ET DES ENVIRONS </w:t>
      </w:r>
      <w:r w:rsidR="00A10678">
        <w:t>organise sa 10</w:t>
      </w:r>
      <w:r>
        <w:rPr>
          <w:vertAlign w:val="superscript"/>
        </w:rPr>
        <w:t>e</w:t>
      </w:r>
      <w:r w:rsidR="00B16860">
        <w:t xml:space="preserve"> bourse multi</w:t>
      </w:r>
      <w:r>
        <w:t xml:space="preserve">collections, le </w:t>
      </w:r>
      <w:r w:rsidR="00B16860">
        <w:rPr>
          <w:b/>
          <w:bCs w:val="0"/>
        </w:rPr>
        <w:t xml:space="preserve">dimanche </w:t>
      </w:r>
      <w:r w:rsidR="00A10678">
        <w:rPr>
          <w:b/>
          <w:bCs w:val="0"/>
        </w:rPr>
        <w:t>23</w:t>
      </w:r>
      <w:r w:rsidR="008D2FB8">
        <w:rPr>
          <w:b/>
          <w:bCs w:val="0"/>
        </w:rPr>
        <w:t xml:space="preserve"> novembre</w:t>
      </w:r>
      <w:r>
        <w:t xml:space="preserve"> de 8 h 30 à 18 h 00, au </w:t>
      </w:r>
      <w:r w:rsidR="00B16860">
        <w:rPr>
          <w:b/>
          <w:bCs w:val="0"/>
        </w:rPr>
        <w:t>Centre de Diffusion Artistique, 53 avenue Blanche-de-Castille</w:t>
      </w:r>
      <w:r>
        <w:t xml:space="preserve"> (Stationnement à proximité).</w:t>
      </w:r>
    </w:p>
    <w:p w:rsidR="00DB0034" w:rsidRDefault="00DB0034">
      <w:r>
        <w:t>Des tables avec 2 chaises, seront mises à disposi</w:t>
      </w:r>
      <w:r w:rsidR="00B16860">
        <w:t>tion des exposants au prix  de 9 €  la table, 16</w:t>
      </w:r>
      <w:r>
        <w:t xml:space="preserve"> € les deux, 5 € par table supplémentaire. Les dimensions de celles-ci sont de 1 m 40 sur 0 m 70.</w:t>
      </w:r>
    </w:p>
    <w:p w:rsidR="00DB0034" w:rsidRDefault="00DB0034">
      <w:r>
        <w:t>Dès l’ouverture, un bar buffet sera ouvert et mis à disposition des exposants.</w:t>
      </w:r>
    </w:p>
    <w:p w:rsidR="00DB0034" w:rsidRDefault="00DB0034"/>
    <w:p w:rsidR="00DB0034" w:rsidRDefault="00DB0034">
      <w:r>
        <w:t>Le salon est ouvert aux collections relatives à l’activité de notre association soient :</w:t>
      </w:r>
    </w:p>
    <w:p w:rsidR="00DB0034" w:rsidRDefault="00DB0034">
      <w:pPr>
        <w:numPr>
          <w:ilvl w:val="0"/>
          <w:numId w:val="6"/>
        </w:numPr>
      </w:pPr>
      <w:r>
        <w:t>La cartophilie</w:t>
      </w:r>
    </w:p>
    <w:p w:rsidR="00DB0034" w:rsidRDefault="00DB0034">
      <w:pPr>
        <w:numPr>
          <w:ilvl w:val="0"/>
          <w:numId w:val="4"/>
        </w:numPr>
      </w:pPr>
      <w:r>
        <w:t>La philatélie</w:t>
      </w:r>
    </w:p>
    <w:p w:rsidR="00DB0034" w:rsidRDefault="00DB0034">
      <w:pPr>
        <w:numPr>
          <w:ilvl w:val="0"/>
          <w:numId w:val="5"/>
        </w:numPr>
      </w:pPr>
      <w:r>
        <w:t>La numismatique</w:t>
      </w:r>
    </w:p>
    <w:p w:rsidR="00DB0034" w:rsidRDefault="00DB0034">
      <w:pPr>
        <w:numPr>
          <w:ilvl w:val="0"/>
          <w:numId w:val="1"/>
        </w:numPr>
      </w:pPr>
      <w:r>
        <w:t>La placomusophilie</w:t>
      </w:r>
    </w:p>
    <w:p w:rsidR="00DB0034" w:rsidRDefault="00DB0034">
      <w:pPr>
        <w:numPr>
          <w:ilvl w:val="0"/>
          <w:numId w:val="3"/>
        </w:numPr>
      </w:pPr>
      <w:r>
        <w:t>Les télécartes</w:t>
      </w:r>
    </w:p>
    <w:p w:rsidR="00DB0034" w:rsidRDefault="00DB0034">
      <w:pPr>
        <w:numPr>
          <w:ilvl w:val="0"/>
          <w:numId w:val="2"/>
        </w:numPr>
      </w:pPr>
      <w:r>
        <w:t>Les vieux papiers</w:t>
      </w:r>
    </w:p>
    <w:p w:rsidR="00DB0034" w:rsidRDefault="00DB0034">
      <w:pPr>
        <w:numPr>
          <w:ilvl w:val="0"/>
          <w:numId w:val="2"/>
        </w:numPr>
      </w:pPr>
      <w:r>
        <w:t xml:space="preserve">Tout ce qui concerne l’écrit. </w:t>
      </w:r>
    </w:p>
    <w:p w:rsidR="00DB0034" w:rsidRDefault="00DB0034">
      <w:pPr>
        <w:rPr>
          <w:b/>
          <w:bCs w:val="0"/>
        </w:rPr>
      </w:pPr>
      <w:r>
        <w:rPr>
          <w:b/>
          <w:bCs w:val="0"/>
        </w:rPr>
        <w:t xml:space="preserve">A l’exclusion de tout objet d’antiquité, de brocante et d’alimentation ; </w:t>
      </w:r>
    </w:p>
    <w:p w:rsidR="00DB0034" w:rsidRDefault="00DB0034">
      <w:pPr>
        <w:rPr>
          <w:i/>
          <w:iCs/>
        </w:rPr>
      </w:pPr>
      <w:r>
        <w:rPr>
          <w:bCs w:val="0"/>
        </w:rPr>
        <w:t>(</w:t>
      </w:r>
      <w:r>
        <w:rPr>
          <w:i/>
          <w:iCs/>
        </w:rPr>
        <w:t>Les organisateurs se réservent le droit d’exclure tout exposant contrevenant sur ce point.)</w:t>
      </w:r>
      <w:r>
        <w:rPr>
          <w:i/>
          <w:iCs/>
        </w:rPr>
        <w:br/>
      </w:r>
    </w:p>
    <w:p w:rsidR="00DB0034" w:rsidRDefault="00DB0034">
      <w:r>
        <w:t>Les locaux seront ouverts aux exposants dès 7 h 30.</w:t>
      </w:r>
    </w:p>
    <w:p w:rsidR="00DB0034" w:rsidRDefault="00DB0034">
      <w:r>
        <w:t>Les emplacements non occupés à 9h30 sans avis communiqué aux organisateurs seront attribués à d’éventuels demandeurs, les engagements versés restant acquis au club.</w:t>
      </w:r>
      <w:r>
        <w:br/>
      </w:r>
    </w:p>
    <w:p w:rsidR="00DB0034" w:rsidRDefault="00DB0034">
      <w:pPr>
        <w:jc w:val="both"/>
        <w:rPr>
          <w:i/>
          <w:iCs/>
        </w:rPr>
      </w:pPr>
      <w:r>
        <w:t>Les emplacements devront être obligatoirement occupés par leurs réservataires</w:t>
      </w:r>
      <w:r>
        <w:rPr>
          <w:i/>
          <w:iCs/>
        </w:rPr>
        <w:t xml:space="preserve"> (le comité d’organisation se réservant le droit de refuser l’installation de personnes reprenant un emplacement à son réservataire).</w:t>
      </w:r>
    </w:p>
    <w:p w:rsidR="00DB0034" w:rsidRDefault="00DB0034">
      <w:pPr>
        <w:jc w:val="both"/>
        <w:rPr>
          <w:i/>
          <w:iCs/>
        </w:rPr>
      </w:pPr>
    </w:p>
    <w:p w:rsidR="00DB0034" w:rsidRDefault="00DB0034">
      <w:pPr>
        <w:jc w:val="both"/>
      </w:pPr>
      <w:r>
        <w:t>Seuls les engagements accompagnés de leur règlement seront pris en considération.</w:t>
      </w:r>
    </w:p>
    <w:p w:rsidR="00DB0034" w:rsidRDefault="00DB0034">
      <w:pPr>
        <w:jc w:val="both"/>
      </w:pPr>
    </w:p>
    <w:p w:rsidR="00DB0034" w:rsidRDefault="00DB0034">
      <w:pPr>
        <w:jc w:val="both"/>
      </w:pPr>
      <w:r>
        <w:t>Une large publicité sera faite pour cette manifestation, avec le soutien de notre municipalité, par voie de presse, régionale, spécialisée, d’affiches, d’Internet, tracts, panneaux routiers, auprès des associations et clubs de la région, ainsi qu’auprès d’organisateurs de bourses et salons.</w:t>
      </w:r>
    </w:p>
    <w:p w:rsidR="00DB0034" w:rsidRDefault="00DB0034">
      <w:pPr>
        <w:rPr>
          <w:b/>
          <w:bCs w:val="0"/>
        </w:rPr>
      </w:pPr>
      <w:r>
        <w:rPr>
          <w:b/>
          <w:bCs w:val="0"/>
        </w:rPr>
        <w:br/>
      </w:r>
    </w:p>
    <w:p w:rsidR="00DB0034" w:rsidRDefault="00DB0034">
      <w:pPr>
        <w:pStyle w:val="Corpsdetexte21"/>
        <w:rPr>
          <w:sz w:val="28"/>
        </w:rPr>
      </w:pPr>
      <w:r>
        <w:rPr>
          <w:sz w:val="28"/>
        </w:rPr>
        <w:t xml:space="preserve">Retenez votre place avant le </w:t>
      </w:r>
      <w:r w:rsidR="00A10678">
        <w:rPr>
          <w:sz w:val="28"/>
        </w:rPr>
        <w:t>15</w:t>
      </w:r>
      <w:r w:rsidR="008D2FB8">
        <w:rPr>
          <w:sz w:val="28"/>
        </w:rPr>
        <w:t xml:space="preserve"> novembre</w:t>
      </w:r>
      <w:r w:rsidR="00566164">
        <w:rPr>
          <w:sz w:val="28"/>
        </w:rPr>
        <w:t xml:space="preserve"> 20</w:t>
      </w:r>
      <w:r w:rsidR="00A10678">
        <w:rPr>
          <w:sz w:val="28"/>
        </w:rPr>
        <w:t>14</w:t>
      </w:r>
      <w:bookmarkStart w:id="0" w:name="_GoBack"/>
      <w:bookmarkEnd w:id="0"/>
      <w:r>
        <w:rPr>
          <w:sz w:val="28"/>
        </w:rPr>
        <w:t xml:space="preserve">, </w:t>
      </w:r>
      <w:r>
        <w:rPr>
          <w:sz w:val="28"/>
        </w:rPr>
        <w:br/>
        <w:t>en nous retournant le bulletin d’inscription ci-joint</w:t>
      </w:r>
      <w:r>
        <w:rPr>
          <w:sz w:val="28"/>
        </w:rPr>
        <w:br/>
      </w:r>
    </w:p>
    <w:p w:rsidR="00DB0034" w:rsidRDefault="00DB0034">
      <w:pPr>
        <w:pStyle w:val="Corpsdetexte"/>
      </w:pPr>
      <w:r>
        <w:t>(Les emplacements seront attribués dans l’ordre de réception des bulletins d’engagement accompagnés de leur règlement.)</w:t>
      </w:r>
    </w:p>
    <w:p w:rsidR="00DB0034" w:rsidRDefault="00DB0034"/>
    <w:sectPr w:rsidR="00DB0034">
      <w:pgSz w:w="11905" w:h="16837"/>
      <w:pgMar w:top="567" w:right="567" w:bottom="127" w:left="567"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1776"/>
        </w:tabs>
        <w:ind w:left="1776"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776"/>
        </w:tabs>
        <w:ind w:left="1776"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776"/>
        </w:tabs>
        <w:ind w:left="1776"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776"/>
        </w:tabs>
        <w:ind w:left="1776"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776"/>
        </w:tabs>
        <w:ind w:left="1776" w:hanging="360"/>
      </w:pPr>
      <w:rPr>
        <w:rFonts w:ascii="Wingdings" w:hAnsi="Wingdings"/>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860"/>
    <w:rsid w:val="001A3B35"/>
    <w:rsid w:val="004C23DC"/>
    <w:rsid w:val="00566164"/>
    <w:rsid w:val="00716147"/>
    <w:rsid w:val="008D2FB8"/>
    <w:rsid w:val="00A10678"/>
    <w:rsid w:val="00B16860"/>
    <w:rsid w:val="00DB0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DEEF4EA4-8033-4874-B6A0-178EDA07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bCs/>
      <w:sz w:val="24"/>
      <w:lang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paragraph" w:customStyle="1" w:styleId="Titre1">
    <w:name w:val="Titre1"/>
    <w:basedOn w:val="Normal"/>
    <w:next w:val="Corpsdetexte"/>
    <w:pPr>
      <w:keepNext/>
      <w:spacing w:before="240" w:after="120"/>
    </w:pPr>
    <w:rPr>
      <w:rFonts w:eastAsia="Arial Unicode MS" w:cs="Tahoma"/>
      <w:sz w:val="28"/>
      <w:szCs w:val="28"/>
    </w:rPr>
  </w:style>
  <w:style w:type="paragraph" w:styleId="Corpsdetexte">
    <w:name w:val="Body Text"/>
    <w:basedOn w:val="Normal"/>
    <w:rPr>
      <w:i/>
      <w:iCs/>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Corpsdetexte21">
    <w:name w:val="Corps de texte 21"/>
    <w:basedOn w:val="Normal"/>
    <w:pPr>
      <w:jc w:val="center"/>
    </w:pPr>
    <w:rPr>
      <w:b/>
      <w:bCs w:val="0"/>
      <w:u w:val="single"/>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oilephilapoissy@liv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CharactersWithSpaces>
  <SharedDoc>false</SharedDoc>
  <HLinks>
    <vt:vector size="6" baseType="variant">
      <vt:variant>
        <vt:i4>6226038</vt:i4>
      </vt:variant>
      <vt:variant>
        <vt:i4>0</vt:i4>
      </vt:variant>
      <vt:variant>
        <vt:i4>0</vt:i4>
      </vt:variant>
      <vt:variant>
        <vt:i4>5</vt:i4>
      </vt:variant>
      <vt:variant>
        <vt:lpwstr>mailto:etoilephilapoissy@live.fr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cp:lastModifiedBy>Family</cp:lastModifiedBy>
  <cp:revision>2</cp:revision>
  <cp:lastPrinted>2011-04-10T17:19:00Z</cp:lastPrinted>
  <dcterms:created xsi:type="dcterms:W3CDTF">2014-05-11T08:48:00Z</dcterms:created>
  <dcterms:modified xsi:type="dcterms:W3CDTF">2014-05-11T08:48:00Z</dcterms:modified>
</cp:coreProperties>
</file>